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F4" w:rsidRDefault="0063169F" w:rsidP="0063169F">
      <w:pPr>
        <w:pStyle w:val="NormalWeb"/>
        <w:spacing w:before="0" w:beforeAutospacing="0" w:after="0" w:afterAutospacing="0"/>
        <w:jc w:val="center"/>
        <w:textAlignment w:val="baseline"/>
        <w:rPr>
          <w:rFonts w:eastAsia="MS PGothic"/>
          <w:b/>
          <w:bCs/>
          <w:color w:val="000000" w:themeColor="text1"/>
          <w:kern w:val="24"/>
        </w:rPr>
      </w:pPr>
      <w:r w:rsidRPr="00A068F4">
        <w:rPr>
          <w:rFonts w:eastAsia="MS PGothic"/>
          <w:b/>
          <w:bCs/>
          <w:color w:val="000000" w:themeColor="text1"/>
          <w:kern w:val="24"/>
        </w:rPr>
        <w:t xml:space="preserve">Playbook to Heal </w:t>
      </w:r>
      <w:r w:rsidR="00AA1CBE" w:rsidRPr="00A068F4">
        <w:rPr>
          <w:rFonts w:eastAsia="MS PGothic"/>
          <w:b/>
          <w:bCs/>
          <w:color w:val="000000" w:themeColor="text1"/>
          <w:kern w:val="24"/>
        </w:rPr>
        <w:t xml:space="preserve">the </w:t>
      </w:r>
      <w:r w:rsidR="008E2CCE">
        <w:rPr>
          <w:rFonts w:eastAsia="MS PGothic"/>
          <w:b/>
          <w:bCs/>
          <w:color w:val="000000" w:themeColor="text1"/>
          <w:kern w:val="24"/>
        </w:rPr>
        <w:t xml:space="preserve">Unhealthy </w:t>
      </w:r>
      <w:r w:rsidR="00AA1CBE" w:rsidRPr="00A068F4">
        <w:rPr>
          <w:rFonts w:eastAsia="MS PGothic"/>
          <w:b/>
          <w:bCs/>
          <w:color w:val="000000" w:themeColor="text1"/>
          <w:kern w:val="24"/>
        </w:rPr>
        <w:t xml:space="preserve">Undercurrent of </w:t>
      </w:r>
      <w:r w:rsidR="008E2CCE">
        <w:rPr>
          <w:rFonts w:eastAsia="MS PGothic"/>
          <w:b/>
          <w:bCs/>
          <w:color w:val="000000" w:themeColor="text1"/>
          <w:kern w:val="24"/>
        </w:rPr>
        <w:t xml:space="preserve">                                                                         </w:t>
      </w:r>
      <w:bookmarkStart w:id="0" w:name="_GoBack"/>
      <w:bookmarkEnd w:id="0"/>
      <w:r w:rsidR="007E5F84">
        <w:rPr>
          <w:rFonts w:eastAsia="MS PGothic"/>
          <w:b/>
          <w:bCs/>
          <w:color w:val="000000" w:themeColor="text1"/>
          <w:kern w:val="24"/>
        </w:rPr>
        <w:t>Lack of Connection to God or Higher Power</w:t>
      </w:r>
    </w:p>
    <w:p w:rsidR="0063169F" w:rsidRPr="00855C27" w:rsidRDefault="003A4EF1" w:rsidP="00855C27">
      <w:pPr>
        <w:pStyle w:val="NormalWeb"/>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Unmet Primal Need</w:t>
      </w:r>
      <w:r w:rsidR="00E066E4">
        <w:rPr>
          <w:rFonts w:eastAsia="MS PGothic"/>
          <w:bCs/>
          <w:i/>
          <w:color w:val="000000" w:themeColor="text1"/>
          <w:kern w:val="24"/>
        </w:rPr>
        <w:t xml:space="preserve"> </w:t>
      </w:r>
      <w:r w:rsidR="00A068F4">
        <w:rPr>
          <w:rFonts w:eastAsia="MS PGothic"/>
          <w:bCs/>
          <w:i/>
          <w:color w:val="000000" w:themeColor="text1"/>
          <w:kern w:val="24"/>
        </w:rPr>
        <w:t>Seed</w:t>
      </w:r>
      <w:r w:rsidR="0063169F" w:rsidRPr="00A068F4">
        <w:rPr>
          <w:rFonts w:eastAsia="MS PGothic"/>
          <w:b/>
          <w:bCs/>
          <w:color w:val="000000" w:themeColor="text1"/>
          <w:kern w:val="24"/>
        </w:rPr>
        <w:t xml:space="preserve">  </w:t>
      </w:r>
    </w:p>
    <w:p w:rsidR="0063169F" w:rsidRPr="00A068F4" w:rsidRDefault="00726EE7" w:rsidP="0063169F">
      <w:pPr>
        <w:pStyle w:val="NormalWeb"/>
        <w:spacing w:before="0" w:beforeAutospacing="0" w:after="0" w:afterAutospacing="0"/>
        <w:jc w:val="center"/>
        <w:textAlignment w:val="baseline"/>
        <w:rPr>
          <w:rFonts w:eastAsia="MS PGothic"/>
          <w:b/>
          <w:bCs/>
          <w:color w:val="000000" w:themeColor="text1"/>
          <w:kern w:val="24"/>
        </w:rPr>
      </w:pPr>
      <w:r>
        <w:rPr>
          <w:b/>
          <w:bCs/>
        </w:rPr>
        <w:t>Connecting to God through Service</w:t>
      </w:r>
    </w:p>
    <w:p w:rsidR="0063169F" w:rsidRPr="00855C27" w:rsidRDefault="0063169F" w:rsidP="00855C27">
      <w:pPr>
        <w:textAlignment w:val="baseline"/>
        <w:rPr>
          <w:rFonts w:ascii="Times New Roman" w:eastAsia="Times New Roman" w:hAnsi="Times New Roman" w:cs="Times New Roman"/>
          <w:sz w:val="14"/>
          <w:lang w:eastAsia="en-US"/>
        </w:rPr>
      </w:pPr>
    </w:p>
    <w:p w:rsidR="007E5F84" w:rsidRPr="00855C27" w:rsidRDefault="007E5F84" w:rsidP="007E5F84">
      <w:pPr>
        <w:ind w:left="720" w:hanging="360"/>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b/>
          <w:bCs/>
          <w:sz w:val="22"/>
          <w:lang w:eastAsia="en-US"/>
        </w:rPr>
        <w:t>Who:</w:t>
      </w:r>
      <w:r w:rsidRPr="00855C27">
        <w:rPr>
          <w:rFonts w:ascii="Times New Roman" w:eastAsia="Times New Roman" w:hAnsi="Times New Roman" w:cs="Times New Roman"/>
          <w:sz w:val="22"/>
          <w:lang w:eastAsia="en-US"/>
        </w:rPr>
        <w:t xml:space="preserve">  </w:t>
      </w:r>
    </w:p>
    <w:p w:rsidR="007E5F84" w:rsidRPr="00855C27" w:rsidRDefault="00726EE7" w:rsidP="007E5F84">
      <w:pPr>
        <w:numPr>
          <w:ilvl w:val="0"/>
          <w:numId w:val="7"/>
        </w:numPr>
        <w:contextualSpacing/>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sz w:val="22"/>
          <w:lang w:eastAsia="en-US"/>
        </w:rPr>
        <w:t>Our family</w:t>
      </w:r>
    </w:p>
    <w:p w:rsidR="007E5F84" w:rsidRPr="00855C27" w:rsidRDefault="007E5F84" w:rsidP="007E5F84">
      <w:pPr>
        <w:ind w:left="720" w:hanging="360"/>
        <w:textAlignment w:val="baseline"/>
        <w:rPr>
          <w:rFonts w:ascii="Times New Roman" w:eastAsia="Times New Roman" w:hAnsi="Times New Roman" w:cs="Times New Roman"/>
          <w:b/>
          <w:bCs/>
          <w:sz w:val="10"/>
          <w:lang w:eastAsia="en-US"/>
        </w:rPr>
      </w:pPr>
    </w:p>
    <w:p w:rsidR="007E5F84" w:rsidRPr="00855C27" w:rsidRDefault="007E5F84" w:rsidP="007E5F84">
      <w:pPr>
        <w:ind w:left="720" w:hanging="360"/>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b/>
          <w:bCs/>
          <w:sz w:val="22"/>
          <w:lang w:eastAsia="en-US"/>
        </w:rPr>
        <w:t>What</w:t>
      </w:r>
      <w:r w:rsidRPr="00855C27">
        <w:rPr>
          <w:rFonts w:ascii="Times New Roman" w:eastAsia="Times New Roman" w:hAnsi="Times New Roman" w:cs="Times New Roman"/>
          <w:sz w:val="22"/>
          <w:lang w:eastAsia="en-US"/>
        </w:rPr>
        <w:t xml:space="preserve">:  </w:t>
      </w:r>
    </w:p>
    <w:p w:rsidR="007E5F84" w:rsidRPr="00855C27" w:rsidRDefault="00726EE7" w:rsidP="007E5F84">
      <w:pPr>
        <w:numPr>
          <w:ilvl w:val="0"/>
          <w:numId w:val="7"/>
        </w:numPr>
        <w:contextualSpacing/>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sz w:val="22"/>
          <w:lang w:eastAsia="en-US"/>
        </w:rPr>
        <w:t>We will live out the story of the little boy and old woman by sp</w:t>
      </w:r>
      <w:r w:rsidR="00855C27" w:rsidRPr="00855C27">
        <w:rPr>
          <w:rFonts w:ascii="Times New Roman" w:eastAsia="Times New Roman" w:hAnsi="Times New Roman" w:cs="Times New Roman"/>
          <w:sz w:val="22"/>
          <w:lang w:eastAsia="en-US"/>
        </w:rPr>
        <w:t>ending time with lonely people at the local Senior Citizen Home</w:t>
      </w:r>
    </w:p>
    <w:p w:rsidR="007E5F84" w:rsidRPr="00855C27" w:rsidRDefault="007E5F84" w:rsidP="007E5F84">
      <w:pPr>
        <w:ind w:left="720" w:hanging="360"/>
        <w:textAlignment w:val="baseline"/>
        <w:rPr>
          <w:rFonts w:ascii="Times New Roman" w:eastAsia="Times New Roman" w:hAnsi="Times New Roman" w:cs="Times New Roman"/>
          <w:b/>
          <w:bCs/>
          <w:sz w:val="10"/>
          <w:lang w:eastAsia="en-US"/>
        </w:rPr>
      </w:pPr>
    </w:p>
    <w:p w:rsidR="007E5F84" w:rsidRPr="00855C27" w:rsidRDefault="007E5F84" w:rsidP="007E5F84">
      <w:pPr>
        <w:ind w:left="720" w:hanging="360"/>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b/>
          <w:bCs/>
          <w:sz w:val="22"/>
          <w:lang w:eastAsia="en-US"/>
        </w:rPr>
        <w:t>When</w:t>
      </w:r>
      <w:r w:rsidRPr="00855C27">
        <w:rPr>
          <w:rFonts w:ascii="Times New Roman" w:eastAsia="Times New Roman" w:hAnsi="Times New Roman" w:cs="Times New Roman"/>
          <w:sz w:val="22"/>
          <w:lang w:eastAsia="en-US"/>
        </w:rPr>
        <w:t>: </w:t>
      </w:r>
    </w:p>
    <w:p w:rsidR="007E5F84" w:rsidRPr="00855C27" w:rsidRDefault="00855C27" w:rsidP="007E5F84">
      <w:pPr>
        <w:numPr>
          <w:ilvl w:val="0"/>
          <w:numId w:val="7"/>
        </w:numPr>
        <w:contextualSpacing/>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sz w:val="22"/>
          <w:lang w:eastAsia="en-US"/>
        </w:rPr>
        <w:t>Each Saturday morning for the next 4 weeks we will go to the local Senior Citizen Home and spend time talking and serving the senior residents</w:t>
      </w:r>
    </w:p>
    <w:p w:rsidR="007E5F84" w:rsidRPr="00855C27" w:rsidRDefault="007E5F84" w:rsidP="007E5F84">
      <w:pPr>
        <w:ind w:left="1080"/>
        <w:contextualSpacing/>
        <w:textAlignment w:val="baseline"/>
        <w:rPr>
          <w:rFonts w:ascii="Times New Roman" w:eastAsia="Times New Roman" w:hAnsi="Times New Roman" w:cs="Times New Roman"/>
          <w:sz w:val="10"/>
          <w:lang w:eastAsia="en-US"/>
        </w:rPr>
      </w:pPr>
    </w:p>
    <w:p w:rsidR="007E5F84" w:rsidRPr="00855C27" w:rsidRDefault="007E5F84" w:rsidP="007E5F84">
      <w:pPr>
        <w:ind w:left="720" w:hanging="360"/>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b/>
          <w:bCs/>
          <w:sz w:val="22"/>
          <w:lang w:eastAsia="en-US"/>
        </w:rPr>
        <w:t>Where</w:t>
      </w:r>
      <w:r w:rsidRPr="00855C27">
        <w:rPr>
          <w:rFonts w:ascii="Times New Roman" w:eastAsia="Times New Roman" w:hAnsi="Times New Roman" w:cs="Times New Roman"/>
          <w:sz w:val="22"/>
          <w:lang w:eastAsia="en-US"/>
        </w:rPr>
        <w:t>: </w:t>
      </w:r>
    </w:p>
    <w:p w:rsidR="007E5F84" w:rsidRPr="00855C27" w:rsidRDefault="00855C27" w:rsidP="007E5F84">
      <w:pPr>
        <w:numPr>
          <w:ilvl w:val="0"/>
          <w:numId w:val="7"/>
        </w:numPr>
        <w:contextualSpacing/>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sz w:val="22"/>
          <w:lang w:eastAsia="en-US"/>
        </w:rPr>
        <w:t>Memorial Homes</w:t>
      </w:r>
    </w:p>
    <w:p w:rsidR="007E5F84" w:rsidRPr="00855C27" w:rsidRDefault="007E5F84" w:rsidP="007E5F84">
      <w:pPr>
        <w:ind w:left="1080"/>
        <w:contextualSpacing/>
        <w:textAlignment w:val="baseline"/>
        <w:rPr>
          <w:rFonts w:ascii="Times New Roman" w:eastAsia="Times New Roman" w:hAnsi="Times New Roman" w:cs="Times New Roman"/>
          <w:sz w:val="10"/>
          <w:lang w:eastAsia="en-US"/>
        </w:rPr>
      </w:pPr>
    </w:p>
    <w:p w:rsidR="007E5F84" w:rsidRPr="00855C27" w:rsidRDefault="007E5F84" w:rsidP="007E5F84">
      <w:pPr>
        <w:ind w:left="720" w:hanging="360"/>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b/>
          <w:bCs/>
          <w:sz w:val="22"/>
          <w:lang w:eastAsia="en-US"/>
        </w:rPr>
        <w:t>How:</w:t>
      </w:r>
      <w:r w:rsidRPr="00855C27">
        <w:rPr>
          <w:rFonts w:ascii="Times New Roman" w:eastAsia="Times New Roman" w:hAnsi="Times New Roman" w:cs="Times New Roman"/>
          <w:sz w:val="22"/>
          <w:lang w:eastAsia="en-US"/>
        </w:rPr>
        <w:t> </w:t>
      </w:r>
    </w:p>
    <w:p w:rsidR="00925EC2" w:rsidRPr="00855C27" w:rsidRDefault="00855C27" w:rsidP="00855C27">
      <w:pPr>
        <w:numPr>
          <w:ilvl w:val="0"/>
          <w:numId w:val="8"/>
        </w:numPr>
        <w:contextualSpacing/>
        <w:textAlignment w:val="baseline"/>
        <w:rPr>
          <w:rFonts w:ascii="Times New Roman" w:eastAsia="Times New Roman" w:hAnsi="Times New Roman" w:cs="Times New Roman"/>
          <w:sz w:val="22"/>
          <w:lang w:eastAsia="en-US"/>
        </w:rPr>
      </w:pPr>
      <w:r w:rsidRPr="00855C27">
        <w:rPr>
          <w:rFonts w:ascii="Times New Roman" w:eastAsia="Times New Roman" w:hAnsi="Times New Roman" w:cs="Times New Roman"/>
          <w:sz w:val="22"/>
          <w:lang w:eastAsia="en-US"/>
        </w:rPr>
        <w:t>Dad will call Memorial Homes to schedule a time for the family to go meet the leadership and ensure that they can come to the home for the next 4 Saturdays to serve the senior residents</w:t>
      </w:r>
    </w:p>
    <w:p w:rsidR="00855C27" w:rsidRPr="00855C27" w:rsidRDefault="00855C27" w:rsidP="00855C27">
      <w:pPr>
        <w:numPr>
          <w:ilvl w:val="0"/>
          <w:numId w:val="8"/>
        </w:numPr>
        <w:contextualSpacing/>
        <w:textAlignment w:val="baseline"/>
        <w:rPr>
          <w:rFonts w:ascii="Times New Roman" w:eastAsia="Times New Roman" w:hAnsi="Times New Roman" w:cs="Times New Roman"/>
          <w:sz w:val="22"/>
          <w:lang w:eastAsia="en-US"/>
        </w:rPr>
      </w:pPr>
      <w:r w:rsidRPr="00855C27">
        <w:rPr>
          <w:noProof/>
          <w:sz w:val="22"/>
          <w:lang w:eastAsia="en-US"/>
        </w:rPr>
        <mc:AlternateContent>
          <mc:Choice Requires="wps">
            <w:drawing>
              <wp:anchor distT="45720" distB="45720" distL="114300" distR="114300" simplePos="0" relativeHeight="251659264" behindDoc="0" locked="0" layoutInCell="1" allowOverlap="1" wp14:anchorId="4D4E6F87" wp14:editId="55197DD6">
                <wp:simplePos x="0" y="0"/>
                <wp:positionH relativeFrom="column">
                  <wp:posOffset>-511175</wp:posOffset>
                </wp:positionH>
                <wp:positionV relativeFrom="paragraph">
                  <wp:posOffset>611257</wp:posOffset>
                </wp:positionV>
                <wp:extent cx="7052945" cy="407289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4072890"/>
                        </a:xfrm>
                        <a:prstGeom prst="rect">
                          <a:avLst/>
                        </a:prstGeom>
                        <a:solidFill>
                          <a:srgbClr val="FFFFFF"/>
                        </a:solidFill>
                        <a:ln w="9525">
                          <a:solidFill>
                            <a:srgbClr val="000000"/>
                          </a:solidFill>
                          <a:miter lim="800000"/>
                          <a:headEnd/>
                          <a:tailEnd/>
                        </a:ln>
                      </wps:spPr>
                      <wps:txbx>
                        <w:txbxContent>
                          <w:p w:rsidR="00855C27" w:rsidRPr="00855C27" w:rsidRDefault="00855C27" w:rsidP="00855C27">
                            <w:pPr>
                              <w:pStyle w:val="NoSpacing"/>
                              <w:jc w:val="center"/>
                              <w:rPr>
                                <w:b/>
                                <w:color w:val="auto"/>
                                <w:sz w:val="24"/>
                              </w:rPr>
                            </w:pPr>
                            <w:r w:rsidRPr="00855C27">
                              <w:rPr>
                                <w:b/>
                                <w:color w:val="auto"/>
                                <w:sz w:val="24"/>
                              </w:rPr>
                              <w:t>Meeting God</w:t>
                            </w:r>
                          </w:p>
                          <w:p w:rsidR="00855C27" w:rsidRPr="00855C27" w:rsidRDefault="00855C27" w:rsidP="00855C27">
                            <w:pPr>
                              <w:pStyle w:val="NoSpacing"/>
                              <w:rPr>
                                <w:color w:val="auto"/>
                              </w:rPr>
                            </w:pPr>
                            <w:r w:rsidRPr="00855C27">
                              <w:rPr>
                                <w:color w:val="auto"/>
                              </w:rPr>
                              <w:t>A little boy wanted to meet God. He knew it was a long trip to where God lived, so he packed his suitcase with Twinkies and a six-pack of Root Beer and he started his journey.</w:t>
                            </w:r>
                            <w:r w:rsidRPr="00855C27">
                              <w:rPr>
                                <w:color w:val="auto"/>
                              </w:rPr>
                              <w:br/>
                            </w:r>
                            <w:r w:rsidRPr="00855C27">
                              <w:rPr>
                                <w:color w:val="auto"/>
                              </w:rPr>
                              <w:br/>
                              <w:t>When he had gone about three blocks, he met an old woman. She was sitting in the park just staring at some pigeons. The boy sat down next to her and opened his suitcase. He was about to take a drink from his root beer when he noticed that the old lady looked hungry, so he offered her a Twinkie.</w:t>
                            </w:r>
                            <w:r w:rsidRPr="00855C27">
                              <w:rPr>
                                <w:color w:val="auto"/>
                              </w:rPr>
                              <w:br/>
                            </w:r>
                            <w:r w:rsidRPr="00855C27">
                              <w:rPr>
                                <w:color w:val="auto"/>
                              </w:rPr>
                              <w:br/>
                              <w:t>She gratefully accepted it and smiled at him. Her smile was so pretty that the boy wanted to see it again, so he offered her a root beer. Again, she smiled at him. The boy was delighted! They sat there all afternoon eating and smiling, but they never said a word.</w:t>
                            </w:r>
                            <w:r w:rsidRPr="00855C27">
                              <w:rPr>
                                <w:color w:val="auto"/>
                              </w:rPr>
                              <w:br/>
                            </w:r>
                            <w:r w:rsidRPr="00855C27">
                              <w:rPr>
                                <w:color w:val="auto"/>
                              </w:rPr>
                              <w:br/>
                              <w:t>As it grew dark, the boy realized how tired he was and he got up to leave, but before he had one more than a few steps, he turned around, ran back to the old woman and gave her a hug. She gave him her biggest smile ever.</w:t>
                            </w:r>
                            <w:r w:rsidRPr="00855C27">
                              <w:rPr>
                                <w:color w:val="auto"/>
                              </w:rPr>
                              <w:br/>
                            </w:r>
                            <w:r w:rsidRPr="00855C27">
                              <w:rPr>
                                <w:color w:val="auto"/>
                              </w:rPr>
                              <w:br/>
                              <w:t xml:space="preserve">When the boy opened the door to his own house a short time later, his mother </w:t>
                            </w:r>
                            <w:proofErr w:type="gramStart"/>
                            <w:r w:rsidRPr="00855C27">
                              <w:rPr>
                                <w:color w:val="auto"/>
                              </w:rPr>
                              <w:t>was surprised</w:t>
                            </w:r>
                            <w:proofErr w:type="gramEnd"/>
                            <w:r w:rsidRPr="00855C27">
                              <w:rPr>
                                <w:color w:val="auto"/>
                              </w:rPr>
                              <w:t xml:space="preserve"> by the joy on his face. She asked him, “What did you do today that made you so happy?" He replied, “I had lunch with God." Before his mother could respond, he added, "You know what? She's got the most beautiful smile I've ever seen!"</w:t>
                            </w:r>
                            <w:r w:rsidRPr="00855C27">
                              <w:rPr>
                                <w:color w:val="auto"/>
                              </w:rPr>
                              <w:br/>
                            </w:r>
                            <w:r w:rsidRPr="00855C27">
                              <w:rPr>
                                <w:color w:val="auto"/>
                              </w:rPr>
                              <w:br/>
                              <w:t>Meanwhile, the old woman, also radiant with joy, returned to her home. Her son was stunned by the peace on her face and he asked, “Mother, what did you do today that made you so happy? “She replied, "I ate Twinkies in the park with God." However, before her son responded she added, "You know he's much younger than I expected."</w:t>
                            </w:r>
                            <w:r w:rsidRPr="00855C27">
                              <w:rPr>
                                <w:color w:val="auto"/>
                              </w:rPr>
                              <w:br/>
                            </w:r>
                            <w:r w:rsidRPr="00855C27">
                              <w:rPr>
                                <w:color w:val="auto"/>
                              </w:rPr>
                              <w:br/>
                              <w:t>Too often we underestimate the power of a touch, a smile, a kind word, a listening ear, an honest compliment, or the smallest act of caring, all of which have the potential to turn a life around.</w:t>
                            </w:r>
                          </w:p>
                          <w:p w:rsidR="00855C27" w:rsidRPr="00855C27" w:rsidRDefault="00855C27" w:rsidP="00855C27">
                            <w:pPr>
                              <w:pStyle w:val="NoSpacing"/>
                              <w:rPr>
                                <w:color w:val="auto"/>
                              </w:rPr>
                            </w:pPr>
                            <w:r w:rsidRPr="00855C27">
                              <w:rPr>
                                <w:color w:val="auto"/>
                              </w:rPr>
                              <w:t>--Author Unknown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E6F87" id="_x0000_t202" coordsize="21600,21600" o:spt="202" path="m,l,21600r21600,l21600,xe">
                <v:stroke joinstyle="miter"/>
                <v:path gradientshapeok="t" o:connecttype="rect"/>
              </v:shapetype>
              <v:shape id="Text Box 2" o:spid="_x0000_s1026" type="#_x0000_t202" style="position:absolute;left:0;text-align:left;margin-left:-40.25pt;margin-top:48.15pt;width:555.35pt;height:3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">
                <v:textbox>
                  <w:txbxContent>
                    <w:p w:rsidR="00855C27" w:rsidRPr="00855C27" w:rsidRDefault="00855C27" w:rsidP="00855C27">
                      <w:pPr>
                        <w:pStyle w:val="NoSpacing"/>
                        <w:jc w:val="center"/>
                        <w:rPr>
                          <w:b/>
                          <w:color w:val="auto"/>
                          <w:sz w:val="24"/>
                        </w:rPr>
                      </w:pPr>
                      <w:r w:rsidRPr="00855C27">
                        <w:rPr>
                          <w:b/>
                          <w:color w:val="auto"/>
                          <w:sz w:val="24"/>
                        </w:rPr>
                        <w:t>Meeting God</w:t>
                      </w:r>
                    </w:p>
                    <w:p w:rsidR="00855C27" w:rsidRPr="00855C27" w:rsidRDefault="00855C27" w:rsidP="00855C27">
                      <w:pPr>
                        <w:pStyle w:val="NoSpacing"/>
                        <w:rPr>
                          <w:color w:val="auto"/>
                        </w:rPr>
                      </w:pPr>
                      <w:r w:rsidRPr="00855C27">
                        <w:rPr>
                          <w:color w:val="auto"/>
                        </w:rPr>
                        <w:t>A little boy wanted to meet God. He knew it was a long trip to where God lived, so he packed his suitcase with Twinkies and a six-pack of Root Beer and he started his journey.</w:t>
                      </w:r>
                      <w:r w:rsidRPr="00855C27">
                        <w:rPr>
                          <w:color w:val="auto"/>
                        </w:rPr>
                        <w:br/>
                      </w:r>
                      <w:r w:rsidRPr="00855C27">
                        <w:rPr>
                          <w:color w:val="auto"/>
                        </w:rPr>
                        <w:br/>
                        <w:t>When he had gone about three blocks, he met an old woman. She was sitting in the park just staring at some pigeons. The boy sat down next to her and opened his suitcase. He was about to take a drink from his root beer when he noticed that the old lady looked hungry, so he offered her a Twinkie.</w:t>
                      </w:r>
                      <w:r w:rsidRPr="00855C27">
                        <w:rPr>
                          <w:color w:val="auto"/>
                        </w:rPr>
                        <w:br/>
                      </w:r>
                      <w:r w:rsidRPr="00855C27">
                        <w:rPr>
                          <w:color w:val="auto"/>
                        </w:rPr>
                        <w:br/>
                        <w:t>She gratefully accepted it and smiled at him. Her smile was so pretty that the boy wanted to see it again, so he offered her a root beer. Again, she smiled at him. The boy was delighted! They sat there all afternoon eating and smiling, but they never said a word.</w:t>
                      </w:r>
                      <w:r w:rsidRPr="00855C27">
                        <w:rPr>
                          <w:color w:val="auto"/>
                        </w:rPr>
                        <w:br/>
                      </w:r>
                      <w:r w:rsidRPr="00855C27">
                        <w:rPr>
                          <w:color w:val="auto"/>
                        </w:rPr>
                        <w:br/>
                        <w:t>As it grew dark, the boy realized how tired he was and he got up to leave, but before he had one more than a few steps, he turned around, ran back to the old woman and gave her a hug. She gave him her biggest smile ever.</w:t>
                      </w:r>
                      <w:r w:rsidRPr="00855C27">
                        <w:rPr>
                          <w:color w:val="auto"/>
                        </w:rPr>
                        <w:br/>
                      </w:r>
                      <w:r w:rsidRPr="00855C27">
                        <w:rPr>
                          <w:color w:val="auto"/>
                        </w:rPr>
                        <w:br/>
                        <w:t xml:space="preserve">When the boy opened the door to his own house a short time later, his mother </w:t>
                      </w:r>
                      <w:proofErr w:type="gramStart"/>
                      <w:r w:rsidRPr="00855C27">
                        <w:rPr>
                          <w:color w:val="auto"/>
                        </w:rPr>
                        <w:t>was surprised</w:t>
                      </w:r>
                      <w:proofErr w:type="gramEnd"/>
                      <w:r w:rsidRPr="00855C27">
                        <w:rPr>
                          <w:color w:val="auto"/>
                        </w:rPr>
                        <w:t xml:space="preserve"> by the joy on his face. She asked him, “What did you do today that made you so happy?" He replied, “I had lunch with God." Before his mother could respond, he added, "You know what? She's got the most beautiful smile I've ever seen!"</w:t>
                      </w:r>
                      <w:r w:rsidRPr="00855C27">
                        <w:rPr>
                          <w:color w:val="auto"/>
                        </w:rPr>
                        <w:br/>
                      </w:r>
                      <w:r w:rsidRPr="00855C27">
                        <w:rPr>
                          <w:color w:val="auto"/>
                        </w:rPr>
                        <w:br/>
                        <w:t>Meanwhile, the old woman, also radiant with joy, returned to her home. Her son was stunned by the peace on her face and he asked, “Mother, what did you do today that made you so happy? “She replied, "I ate Twinkies in the park with God." However, before her son responded she added, "You know he's much younger than I expected."</w:t>
                      </w:r>
                      <w:r w:rsidRPr="00855C27">
                        <w:rPr>
                          <w:color w:val="auto"/>
                        </w:rPr>
                        <w:br/>
                      </w:r>
                      <w:r w:rsidRPr="00855C27">
                        <w:rPr>
                          <w:color w:val="auto"/>
                        </w:rPr>
                        <w:br/>
                        <w:t>Too often we underestimate the power of a touch, a smile, a kind word, a listening ear, an honest compliment, or the smallest act of caring, all of which have the potential to turn a life around.</w:t>
                      </w:r>
                    </w:p>
                    <w:p w:rsidR="00855C27" w:rsidRPr="00855C27" w:rsidRDefault="00855C27" w:rsidP="00855C27">
                      <w:pPr>
                        <w:pStyle w:val="NoSpacing"/>
                        <w:rPr>
                          <w:color w:val="auto"/>
                        </w:rPr>
                      </w:pPr>
                      <w:r w:rsidRPr="00855C27">
                        <w:rPr>
                          <w:color w:val="auto"/>
                        </w:rPr>
                        <w:t>--Author Unknown</w:t>
                      </w:r>
                    </w:p>
                  </w:txbxContent>
                </v:textbox>
                <w10:wrap type="square"/>
              </v:shape>
            </w:pict>
          </mc:Fallback>
        </mc:AlternateContent>
      </w:r>
      <w:r w:rsidRPr="00855C27">
        <w:rPr>
          <w:rFonts w:ascii="Times New Roman" w:eastAsia="Times New Roman" w:hAnsi="Times New Roman" w:cs="Times New Roman"/>
          <w:sz w:val="22"/>
          <w:lang w:eastAsia="en-US"/>
        </w:rPr>
        <w:t>Dad, Mom, and Sarah will spend the next 4 Saturdays at Memorial Homes from 10am-12pm</w:t>
      </w:r>
    </w:p>
    <w:p w:rsidR="00855C27" w:rsidRPr="00855C27" w:rsidRDefault="00855C27" w:rsidP="00855C27">
      <w:pPr>
        <w:numPr>
          <w:ilvl w:val="0"/>
          <w:numId w:val="8"/>
        </w:numPr>
        <w:contextualSpacing/>
        <w:textAlignment w:val="baseline"/>
        <w:rPr>
          <w:rFonts w:ascii="Times New Roman" w:eastAsia="Times New Roman" w:hAnsi="Times New Roman" w:cs="Times New Roman"/>
          <w:lang w:eastAsia="en-US"/>
        </w:rPr>
      </w:pPr>
      <w:r w:rsidRPr="00DF3804">
        <w:rPr>
          <w:rFonts w:ascii="Times New Roman" w:eastAsia="Times New Roman" w:hAnsi="Times New Roman" w:cs="Times New Roman"/>
          <w:sz w:val="22"/>
          <w:lang w:eastAsia="en-US"/>
        </w:rPr>
        <w:t>After the 4 Saturdays are completed, we will decide as a family what our next service project will be to continue connecting with God through service</w:t>
      </w:r>
      <w:r>
        <w:rPr>
          <w:rFonts w:ascii="Times New Roman" w:eastAsia="Times New Roman" w:hAnsi="Times New Roman" w:cs="Times New Roman"/>
          <w:lang w:eastAsia="en-US"/>
        </w:rPr>
        <w:t>.</w:t>
      </w:r>
    </w:p>
    <w:sectPr w:rsidR="00855C27" w:rsidRPr="00855C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EA" w:rsidRDefault="009D36EA" w:rsidP="00F55214">
      <w:r>
        <w:separator/>
      </w:r>
    </w:p>
  </w:endnote>
  <w:endnote w:type="continuationSeparator" w:id="0">
    <w:p w:rsidR="009D36EA" w:rsidRDefault="009D36EA" w:rsidP="00F5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14" w:rsidRDefault="00F55214">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5214" w:rsidRDefault="00F55214" w:rsidP="00F5521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55214" w:rsidRDefault="00F55214" w:rsidP="00F55214">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EA" w:rsidRDefault="009D36EA" w:rsidP="00F55214">
      <w:r>
        <w:separator/>
      </w:r>
    </w:p>
  </w:footnote>
  <w:footnote w:type="continuationSeparator" w:id="0">
    <w:p w:rsidR="009D36EA" w:rsidRDefault="009D36EA" w:rsidP="00F55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961"/>
    <w:multiLevelType w:val="hybridMultilevel"/>
    <w:tmpl w:val="D10AE2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31D75"/>
    <w:multiLevelType w:val="multilevel"/>
    <w:tmpl w:val="032AA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53C4D"/>
    <w:multiLevelType w:val="hybridMultilevel"/>
    <w:tmpl w:val="03E6E772"/>
    <w:lvl w:ilvl="0" w:tplc="89169CEA">
      <w:start w:val="1"/>
      <w:numFmt w:val="bullet"/>
      <w:lvlText w:val=""/>
      <w:lvlJc w:val="left"/>
      <w:pPr>
        <w:ind w:left="1080" w:hanging="360"/>
      </w:pPr>
      <w:rPr>
        <w:rFonts w:ascii="Wingdings" w:hAnsi="Wingdings" w:hint="default"/>
        <w:sz w:val="24"/>
        <w:szCs w:val="24"/>
      </w:rPr>
    </w:lvl>
    <w:lvl w:ilvl="1" w:tplc="E522C804">
      <w:start w:val="1"/>
      <w:numFmt w:val="bullet"/>
      <w:lvlText w:val=""/>
      <w:lvlJc w:val="left"/>
      <w:pPr>
        <w:ind w:left="1800" w:hanging="360"/>
      </w:pPr>
      <w:rPr>
        <w:rFonts w:ascii="Wingdings" w:hAnsi="Wingdings"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475948"/>
    <w:multiLevelType w:val="multilevel"/>
    <w:tmpl w:val="E3E68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30F0B"/>
    <w:multiLevelType w:val="multilevel"/>
    <w:tmpl w:val="F91EB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F6DB9"/>
    <w:multiLevelType w:val="multilevel"/>
    <w:tmpl w:val="3A4AB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946DE9"/>
    <w:multiLevelType w:val="multilevel"/>
    <w:tmpl w:val="B450D2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4816D4"/>
    <w:multiLevelType w:val="multilevel"/>
    <w:tmpl w:val="D95C5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F"/>
    <w:rsid w:val="000B700F"/>
    <w:rsid w:val="003A4EF1"/>
    <w:rsid w:val="003D1F8D"/>
    <w:rsid w:val="004C0589"/>
    <w:rsid w:val="004F5182"/>
    <w:rsid w:val="0063169F"/>
    <w:rsid w:val="00726EE7"/>
    <w:rsid w:val="007E5F84"/>
    <w:rsid w:val="00855C27"/>
    <w:rsid w:val="008E2CCE"/>
    <w:rsid w:val="00925EC2"/>
    <w:rsid w:val="009D36EA"/>
    <w:rsid w:val="00A068F4"/>
    <w:rsid w:val="00AA1CBE"/>
    <w:rsid w:val="00DF3804"/>
    <w:rsid w:val="00E066E4"/>
    <w:rsid w:val="00E42AE5"/>
    <w:rsid w:val="00E555B2"/>
    <w:rsid w:val="00EB4E62"/>
    <w:rsid w:val="00F5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1A4E0-19BF-4090-A40B-FD866F7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9F"/>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69F"/>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55214"/>
    <w:pPr>
      <w:tabs>
        <w:tab w:val="center" w:pos="4680"/>
        <w:tab w:val="right" w:pos="9360"/>
      </w:tabs>
    </w:pPr>
  </w:style>
  <w:style w:type="character" w:customStyle="1" w:styleId="HeaderChar">
    <w:name w:val="Header Char"/>
    <w:basedOn w:val="DefaultParagraphFont"/>
    <w:link w:val="Header"/>
    <w:uiPriority w:val="99"/>
    <w:rsid w:val="00F55214"/>
    <w:rPr>
      <w:rFonts w:eastAsiaTheme="minorEastAsia"/>
      <w:sz w:val="24"/>
      <w:szCs w:val="24"/>
      <w:lang w:eastAsia="ja-JP"/>
    </w:rPr>
  </w:style>
  <w:style w:type="paragraph" w:styleId="Footer">
    <w:name w:val="footer"/>
    <w:basedOn w:val="Normal"/>
    <w:link w:val="FooterChar"/>
    <w:uiPriority w:val="99"/>
    <w:unhideWhenUsed/>
    <w:rsid w:val="00F55214"/>
    <w:pPr>
      <w:tabs>
        <w:tab w:val="center" w:pos="4680"/>
        <w:tab w:val="right" w:pos="9360"/>
      </w:tabs>
    </w:pPr>
  </w:style>
  <w:style w:type="character" w:customStyle="1" w:styleId="FooterChar">
    <w:name w:val="Footer Char"/>
    <w:basedOn w:val="DefaultParagraphFont"/>
    <w:link w:val="Footer"/>
    <w:uiPriority w:val="99"/>
    <w:rsid w:val="00F55214"/>
    <w:rPr>
      <w:rFonts w:eastAsiaTheme="minorEastAsia"/>
      <w:sz w:val="24"/>
      <w:szCs w:val="24"/>
      <w:lang w:eastAsia="ja-JP"/>
    </w:rPr>
  </w:style>
  <w:style w:type="paragraph" w:styleId="NoSpacing">
    <w:name w:val="No Spacing"/>
    <w:uiPriority w:val="1"/>
    <w:qFormat/>
    <w:rsid w:val="00F55214"/>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5</cp:revision>
  <dcterms:created xsi:type="dcterms:W3CDTF">2016-11-09T13:19:00Z</dcterms:created>
  <dcterms:modified xsi:type="dcterms:W3CDTF">2016-11-10T16:08:00Z</dcterms:modified>
</cp:coreProperties>
</file>